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7" w:rsidRPr="006961DC" w:rsidRDefault="00854517" w:rsidP="00DB7085">
      <w:pPr>
        <w:spacing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6961DC">
        <w:rPr>
          <w:rFonts w:asciiTheme="majorHAnsi" w:hAnsiTheme="majorHAnsi" w:cstheme="majorHAnsi"/>
          <w:b/>
          <w:sz w:val="18"/>
          <w:szCs w:val="18"/>
        </w:rPr>
        <w:t xml:space="preserve">Klauzula informacyjna </w:t>
      </w:r>
      <w:r w:rsidR="00953C99">
        <w:rPr>
          <w:rFonts w:asciiTheme="majorHAnsi" w:hAnsiTheme="majorHAnsi" w:cstheme="majorHAnsi"/>
          <w:b/>
          <w:sz w:val="18"/>
          <w:szCs w:val="18"/>
        </w:rPr>
        <w:t>– rekrutacja do punktu przedszkolnego</w:t>
      </w:r>
      <w:bookmarkStart w:id="0" w:name="_GoBack"/>
      <w:bookmarkEnd w:id="0"/>
    </w:p>
    <w:p w:rsidR="00854517" w:rsidRPr="006961DC" w:rsidRDefault="00854517" w:rsidP="00DB7085">
      <w:pPr>
        <w:spacing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854517" w:rsidRPr="006961DC" w:rsidRDefault="00854517" w:rsidP="006961DC">
      <w:pPr>
        <w:spacing w:line="240" w:lineRule="auto"/>
        <w:ind w:firstLine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w szczególności art. 13 ust. 1 i ust. 2  wymienionego rozporządzenia oraz w poszanowaniu Pani/Pana prawa do prywatności prosimy o zapoznanie się z poniższą informacją dotyczącą zasad przetwarzania przez nas danych osobowych</w:t>
      </w:r>
      <w:r w:rsidRPr="0044170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>Pani/Pana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oraz </w:t>
      </w:r>
      <w:r w:rsidRPr="006961DC">
        <w:rPr>
          <w:rFonts w:asciiTheme="majorHAnsi" w:hAnsiTheme="majorHAnsi" w:cstheme="majorHAnsi"/>
          <w:sz w:val="18"/>
          <w:szCs w:val="18"/>
        </w:rPr>
        <w:t>Pana/Pani dziecka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>, a także o przysługujących Pani/Panu prawach z tym związanych: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 xml:space="preserve">Administratorem danych osobowych Pani/Pana oraz Pana/Pani dziecka jest </w:t>
      </w:r>
      <w:r w:rsidR="000F7627">
        <w:rPr>
          <w:rFonts w:asciiTheme="majorHAnsi" w:hAnsiTheme="majorHAnsi" w:cstheme="majorHAnsi"/>
          <w:noProof/>
          <w:sz w:val="18"/>
          <w:szCs w:val="18"/>
        </w:rPr>
        <w:t>Dyrektor Szkoły Podstawowej im. Tadeusza Kościuszki w Husynnem, Husynne 118,</w:t>
      </w:r>
      <w:r w:rsidRPr="00127C9A">
        <w:rPr>
          <w:rFonts w:asciiTheme="majorHAnsi" w:hAnsiTheme="majorHAnsi" w:cstheme="majorHAnsi"/>
          <w:noProof/>
          <w:sz w:val="18"/>
          <w:szCs w:val="18"/>
        </w:rPr>
        <w:t xml:space="preserve"> 22-500 Hrubieszów</w:t>
      </w:r>
      <w:r w:rsidRPr="006961DC">
        <w:rPr>
          <w:rFonts w:asciiTheme="majorHAnsi" w:hAnsiTheme="majorHAnsi" w:cstheme="majorHAnsi"/>
          <w:sz w:val="18"/>
          <w:szCs w:val="18"/>
        </w:rPr>
        <w:t xml:space="preserve">. 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Administrator wyznaczył Inspektora Ochrony Danych, z którym może się Pani/Pan kontaktować </w:t>
      </w:r>
      <w:r w:rsidRPr="006961DC">
        <w:rPr>
          <w:rFonts w:asciiTheme="majorHAnsi" w:hAnsiTheme="majorHAnsi" w:cstheme="majorHAnsi"/>
          <w:sz w:val="18"/>
          <w:szCs w:val="18"/>
        </w:rPr>
        <w:t xml:space="preserve">we wszystkich sprawach dotyczących przetwarzania danych osobowych oraz korzystania z praw związanych z przetwarzaniem danych. Może się Pani/Pan skontaktować z IOD pisząc na adres siedziby Administratora lub poprzez email wysyłając wiadomość na adres: </w:t>
      </w:r>
      <w:r w:rsidRPr="006961DC">
        <w:rPr>
          <w:rFonts w:asciiTheme="majorHAnsi" w:hAnsiTheme="majorHAnsi" w:cstheme="majorHAnsi"/>
          <w:sz w:val="18"/>
          <w:szCs w:val="18"/>
          <w:u w:val="single"/>
        </w:rPr>
        <w:t>iod@hrubieszow-gmina.pl</w:t>
      </w:r>
    </w:p>
    <w:p w:rsidR="00854517" w:rsidRPr="006961DC" w:rsidRDefault="00854517" w:rsidP="009C0E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Przetwarzanie danych osobowych Pani/Pana oraz Pana/Pani dziecka jest niezbędne do wypełnienia obowiązku prawnego ciążącego na Administratorze zgodnie z art. 6 pkt 1 lit c RODO oraz na podstawie art. 9 ust.2 lit. g RODO  i</w:t>
      </w:r>
      <w:r w:rsidR="009D4FCE">
        <w:rPr>
          <w:rFonts w:asciiTheme="majorHAnsi" w:hAnsiTheme="majorHAnsi" w:cstheme="majorHAnsi"/>
          <w:sz w:val="18"/>
          <w:szCs w:val="18"/>
        </w:rPr>
        <w:t> </w:t>
      </w:r>
      <w:r w:rsidRPr="006961DC">
        <w:rPr>
          <w:rFonts w:asciiTheme="majorHAnsi" w:hAnsiTheme="majorHAnsi" w:cstheme="majorHAnsi"/>
          <w:sz w:val="18"/>
          <w:szCs w:val="18"/>
        </w:rPr>
        <w:t xml:space="preserve">będzie odbywać się zgodnie z obowiązującymi przepisami prawa w celu </w:t>
      </w:r>
      <w:r w:rsidR="002649AF">
        <w:rPr>
          <w:rFonts w:asciiTheme="majorHAnsi" w:hAnsiTheme="majorHAnsi" w:cstheme="majorHAnsi"/>
          <w:sz w:val="18"/>
          <w:szCs w:val="18"/>
        </w:rPr>
        <w:t>potwierdzenia kontynuowania wychowania przedszkolnego</w:t>
      </w:r>
      <w:r w:rsidR="00C22534">
        <w:rPr>
          <w:rFonts w:asciiTheme="majorHAnsi" w:hAnsiTheme="majorHAnsi" w:cstheme="majorHAnsi"/>
          <w:sz w:val="18"/>
          <w:szCs w:val="18"/>
        </w:rPr>
        <w:t>.</w:t>
      </w:r>
      <w:r w:rsidRPr="006961DC">
        <w:rPr>
          <w:rFonts w:asciiTheme="majorHAnsi" w:hAnsiTheme="majorHAnsi" w:cstheme="majorHAnsi"/>
          <w:sz w:val="18"/>
          <w:szCs w:val="18"/>
        </w:rPr>
        <w:t xml:space="preserve"> Dane będą przetwarzane w szczególności na podstawie ustawy z dnia 14 grudnia 2016 r. Prawo oświatowe. </w:t>
      </w:r>
    </w:p>
    <w:p w:rsidR="00854517" w:rsidRPr="006961DC" w:rsidRDefault="009D4FCE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</w:t>
      </w:r>
      <w:r w:rsidR="00854517" w:rsidRPr="006961DC">
        <w:rPr>
          <w:rFonts w:asciiTheme="majorHAnsi" w:hAnsiTheme="majorHAnsi" w:cstheme="majorHAnsi"/>
          <w:sz w:val="18"/>
          <w:szCs w:val="18"/>
        </w:rPr>
        <w:t xml:space="preserve">ane osobowe </w:t>
      </w:r>
      <w:r w:rsidRPr="006961DC">
        <w:rPr>
          <w:rFonts w:asciiTheme="majorHAnsi" w:hAnsiTheme="majorHAnsi" w:cstheme="majorHAnsi"/>
          <w:sz w:val="18"/>
          <w:szCs w:val="18"/>
        </w:rPr>
        <w:t xml:space="preserve">Pani/Pana oraz Pana/Pani dziecka </w:t>
      </w:r>
      <w:r w:rsidR="00854517" w:rsidRPr="006961DC">
        <w:rPr>
          <w:rFonts w:asciiTheme="majorHAnsi" w:hAnsiTheme="majorHAnsi" w:cstheme="majorHAnsi"/>
          <w:sz w:val="18"/>
          <w:szCs w:val="18"/>
        </w:rPr>
        <w:t xml:space="preserve">będą przekazywane i udostępniane wyłącznie podmiotom uprawnionym do ich uzyskania na podstawie obowiązujących przepisów prawa lub umowy powierzenia przetwarzania danych. </w:t>
      </w:r>
    </w:p>
    <w:p w:rsidR="00C22534" w:rsidRDefault="00854517" w:rsidP="00C225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 xml:space="preserve">Administrator nie przekazuje danych osobowych </w:t>
      </w:r>
      <w:r w:rsidR="009D4FCE" w:rsidRPr="006961DC">
        <w:rPr>
          <w:rFonts w:asciiTheme="majorHAnsi" w:hAnsiTheme="majorHAnsi" w:cstheme="majorHAnsi"/>
          <w:sz w:val="18"/>
          <w:szCs w:val="18"/>
        </w:rPr>
        <w:t xml:space="preserve">Pani/Pana oraz Pana/Pani dziecka </w:t>
      </w:r>
      <w:r w:rsidRPr="006961DC">
        <w:rPr>
          <w:rFonts w:asciiTheme="majorHAnsi" w:hAnsiTheme="majorHAnsi" w:cstheme="majorHAnsi"/>
          <w:sz w:val="18"/>
          <w:szCs w:val="18"/>
        </w:rPr>
        <w:t>do państwa trzeciego, czyli państw leżących poza Europejskim Obszarem Gospodarczym</w:t>
      </w:r>
    </w:p>
    <w:p w:rsidR="00C22534" w:rsidRPr="00C22534" w:rsidRDefault="00C22534" w:rsidP="00C225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22534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Dane osobowe Pana/Pani oraz Pana/Pani dziecka przechowywane będą: </w:t>
      </w:r>
    </w:p>
    <w:p w:rsidR="00C22534" w:rsidRPr="00C22534" w:rsidRDefault="00C22534" w:rsidP="00C2253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22534">
        <w:rPr>
          <w:rFonts w:asciiTheme="majorHAnsi" w:eastAsia="Times New Roman" w:hAnsiTheme="majorHAnsi" w:cstheme="majorHAnsi"/>
          <w:sz w:val="18"/>
          <w:szCs w:val="18"/>
          <w:lang w:eastAsia="pl-PL"/>
        </w:rPr>
        <w:t>dla kandydatów przyjętych do punktu przedszkolnego nie dłużej niż do końca okresu, w którym dziecko korzysta z wychowania przedszkolnego.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 xml:space="preserve">W związku z przetwarzaniem </w:t>
      </w:r>
      <w:r w:rsidR="00953C99" w:rsidRPr="006961DC">
        <w:rPr>
          <w:rFonts w:asciiTheme="majorHAnsi" w:hAnsiTheme="majorHAnsi" w:cstheme="majorHAnsi"/>
          <w:sz w:val="18"/>
          <w:szCs w:val="18"/>
        </w:rPr>
        <w:t xml:space="preserve">danych osobowych </w:t>
      </w:r>
      <w:r w:rsidRPr="006961DC">
        <w:rPr>
          <w:rFonts w:asciiTheme="majorHAnsi" w:hAnsiTheme="majorHAnsi" w:cstheme="majorHAnsi"/>
          <w:sz w:val="18"/>
          <w:szCs w:val="18"/>
        </w:rPr>
        <w:t xml:space="preserve">Pani/Pana 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oraz Pana/Pani dziecka </w:t>
      </w:r>
      <w:r w:rsidRPr="006961DC">
        <w:rPr>
          <w:rFonts w:asciiTheme="majorHAnsi" w:hAnsiTheme="majorHAnsi" w:cstheme="majorHAnsi"/>
          <w:sz w:val="18"/>
          <w:szCs w:val="18"/>
        </w:rPr>
        <w:t>przysługują Pani/Panu następujące uprawnienia: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dostępu do danych osobowych, w tym prawo do uzyskania kopii tych danych;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do żądania sprostowania (poprawienia) danych osobowych;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do usunięcia danych – przysługuje w ramach przesłanek i na warunkach określonych w art. 17 RODO,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ograniczenia przetwarzania – przysługuje w ramach przesłanek i na warunkach określonych w art. 18 RODO,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wniesienia sprzeciwu wobec przetwarzania – przysługuje w ramach przesłanek i na warunkach określonych w art. 21 RODO,</w:t>
      </w:r>
    </w:p>
    <w:p w:rsidR="00854517" w:rsidRPr="006961DC" w:rsidRDefault="00854517" w:rsidP="00DB7085">
      <w:pPr>
        <w:spacing w:line="240" w:lineRule="auto"/>
        <w:ind w:left="643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</w:rPr>
        <w:t>Wymienione powyżej prawa mogą być ograniczone w sytuacjach, kiedy nasza instytucja jest zobowiązana prawnie do</w:t>
      </w:r>
      <w:r w:rsidR="009D4FCE"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>przetwarzania danych osobowych w celu realizacji obowiązku ustawowego lub wykonania zadania realizowanego w interesie publicznym.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</w:rPr>
        <w:t xml:space="preserve">Niezależnie od celu przetwarzania Pani/Pana danych osobowych przez naszą instytucję przysługuje Pani/Panu prawo wniesienia skargi do organu nadzorczego </w:t>
      </w:r>
      <w:r w:rsidRPr="006961DC">
        <w:rPr>
          <w:rFonts w:asciiTheme="majorHAnsi" w:hAnsiTheme="majorHAnsi" w:cstheme="majorHAnsi"/>
          <w:sz w:val="18"/>
          <w:szCs w:val="18"/>
        </w:rPr>
        <w:t>w przypadku, gdy przetwarzanie danych odbywa się z naruszeniem przepisów obowiązującego prawa. Skargę może Pani/Pan wnieść do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Pr="006961DC">
        <w:rPr>
          <w:rFonts w:asciiTheme="majorHAnsi" w:hAnsiTheme="majorHAnsi" w:cstheme="majorHAnsi"/>
          <w:sz w:val="18"/>
          <w:szCs w:val="18"/>
        </w:rPr>
        <w:t>Prezesa Urzędu Ochrony Danych Osobowych (na</w:t>
      </w:r>
      <w:r w:rsidR="009D4FCE">
        <w:rPr>
          <w:rFonts w:asciiTheme="majorHAnsi" w:hAnsiTheme="majorHAnsi" w:cstheme="majorHAnsi"/>
          <w:sz w:val="18"/>
          <w:szCs w:val="18"/>
        </w:rPr>
        <w:t> </w:t>
      </w:r>
      <w:r w:rsidRPr="006961DC">
        <w:rPr>
          <w:rFonts w:asciiTheme="majorHAnsi" w:hAnsiTheme="majorHAnsi" w:cstheme="majorHAnsi"/>
          <w:sz w:val="18"/>
          <w:szCs w:val="18"/>
        </w:rPr>
        <w:t>adres Urzędu Ochrony Danych Osobowych, ul. Stawki 2, 00-193 Warszawa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>.</w:t>
      </w:r>
    </w:p>
    <w:p w:rsidR="00854517" w:rsidRPr="006961DC" w:rsidRDefault="00854517" w:rsidP="006477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</w:rPr>
        <w:t>Podanie danych osobowych co do zasady jest dobrowolne, z wyjątkiem sytuacji, gdy ich przetwarzanie wynika z</w:t>
      </w:r>
      <w:r w:rsidR="009D4FCE"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>przepisu prawa. W przypadku, gdy podanie danych osobowych wynika z przepisu prawa niepodanie danych będzie skutkować brakiem możliwości udziału w procesie rekrutacji lub brakiem możliwości skorzystania z uprawnienia do pierwszeństwa w kwalifikacji.</w:t>
      </w:r>
    </w:p>
    <w:p w:rsidR="00854517" w:rsidRDefault="00854517" w:rsidP="006477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  <w:sectPr w:rsidR="00854517" w:rsidSect="00854517">
          <w:pgSz w:w="11906" w:h="16838"/>
          <w:pgMar w:top="1417" w:right="1416" w:bottom="1417" w:left="1417" w:header="708" w:footer="708" w:gutter="0"/>
          <w:pgNumType w:start="1"/>
          <w:cols w:space="708"/>
          <w:docGrid w:linePitch="360"/>
        </w:sectPr>
      </w:pPr>
      <w:r w:rsidRPr="006961DC">
        <w:rPr>
          <w:rFonts w:asciiTheme="majorHAnsi" w:hAnsiTheme="majorHAnsi" w:cstheme="majorHAnsi"/>
          <w:sz w:val="18"/>
          <w:szCs w:val="18"/>
        </w:rPr>
        <w:t>Administrator nie podejmuje zautomatyzowanych decyzji w indywidualnych przypadkach, w tym profilowania.</w:t>
      </w:r>
    </w:p>
    <w:p w:rsidR="00854517" w:rsidRPr="006961DC" w:rsidRDefault="00854517" w:rsidP="009D4FCE">
      <w:pPr>
        <w:pStyle w:val="Akapitzlist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sectPr w:rsidR="00854517" w:rsidRPr="006961DC" w:rsidSect="00854517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D41"/>
    <w:multiLevelType w:val="hybridMultilevel"/>
    <w:tmpl w:val="9344FE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995E83"/>
    <w:multiLevelType w:val="hybridMultilevel"/>
    <w:tmpl w:val="C6E8572E"/>
    <w:lvl w:ilvl="0" w:tplc="7FF68FC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63DA739E"/>
    <w:multiLevelType w:val="hybridMultilevel"/>
    <w:tmpl w:val="F86251B6"/>
    <w:lvl w:ilvl="0" w:tplc="EC22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225C7"/>
    <w:multiLevelType w:val="multilevel"/>
    <w:tmpl w:val="F8B26A9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A2"/>
    <w:rsid w:val="000F7627"/>
    <w:rsid w:val="001C18F1"/>
    <w:rsid w:val="001D01A2"/>
    <w:rsid w:val="002649AF"/>
    <w:rsid w:val="00315354"/>
    <w:rsid w:val="00336F69"/>
    <w:rsid w:val="0044170D"/>
    <w:rsid w:val="00575299"/>
    <w:rsid w:val="005A699C"/>
    <w:rsid w:val="006477D2"/>
    <w:rsid w:val="006961DC"/>
    <w:rsid w:val="006B022D"/>
    <w:rsid w:val="00854517"/>
    <w:rsid w:val="00953C99"/>
    <w:rsid w:val="009C0E66"/>
    <w:rsid w:val="009D4FCE"/>
    <w:rsid w:val="00C22534"/>
    <w:rsid w:val="00D81987"/>
    <w:rsid w:val="00DB7085"/>
    <w:rsid w:val="00EE13E8"/>
    <w:rsid w:val="00EE51FA"/>
    <w:rsid w:val="00F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62"/>
    <w:pPr>
      <w:suppressAutoHyphens/>
      <w:spacing w:after="0" w:line="360" w:lineRule="auto"/>
    </w:pPr>
    <w:rPr>
      <w:rFonts w:ascii="Calibri" w:eastAsia="Calibri" w:hAnsi="Calibri" w:cs="Calibri"/>
      <w:color w:val="00000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8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62"/>
    <w:pPr>
      <w:suppressAutoHyphens/>
      <w:spacing w:after="0" w:line="360" w:lineRule="auto"/>
    </w:pPr>
    <w:rPr>
      <w:rFonts w:ascii="Calibri" w:eastAsia="Calibri" w:hAnsi="Calibri" w:cs="Calibri"/>
      <w:color w:val="00000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8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Aw. Wsolak</dc:creator>
  <cp:lastModifiedBy>user</cp:lastModifiedBy>
  <cp:revision>2</cp:revision>
  <cp:lastPrinted>2019-02-07T10:29:00Z</cp:lastPrinted>
  <dcterms:created xsi:type="dcterms:W3CDTF">2019-03-11T20:13:00Z</dcterms:created>
  <dcterms:modified xsi:type="dcterms:W3CDTF">2019-03-11T20:13:00Z</dcterms:modified>
</cp:coreProperties>
</file>