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D9C2F" w14:textId="77777777" w:rsidR="004F530F" w:rsidRPr="000C68CF" w:rsidRDefault="004F530F" w:rsidP="000C68CF">
      <w:pPr>
        <w:pStyle w:val="Tytu"/>
        <w:jc w:val="center"/>
        <w:rPr>
          <w:b/>
          <w:sz w:val="44"/>
        </w:rPr>
      </w:pPr>
      <w:r w:rsidRPr="000C68CF">
        <w:rPr>
          <w:b/>
          <w:sz w:val="44"/>
        </w:rPr>
        <w:t>Sprawozdanie</w:t>
      </w:r>
      <w:r w:rsidR="00121261" w:rsidRPr="000C68CF">
        <w:rPr>
          <w:b/>
          <w:sz w:val="44"/>
        </w:rPr>
        <w:t xml:space="preserve"> </w:t>
      </w:r>
      <w:r w:rsidRPr="000C68CF">
        <w:rPr>
          <w:b/>
          <w:sz w:val="44"/>
        </w:rPr>
        <w:t>z przebiegu i wyników konsultacji społecznych</w:t>
      </w:r>
    </w:p>
    <w:p w14:paraId="3E8D7E68" w14:textId="77777777" w:rsidR="000C68CF" w:rsidRDefault="000C68CF" w:rsidP="000C68CF">
      <w:pPr>
        <w:pStyle w:val="Nagwek1"/>
        <w:numPr>
          <w:ilvl w:val="0"/>
          <w:numId w:val="10"/>
        </w:numPr>
      </w:pPr>
      <w:r>
        <w:t xml:space="preserve">Przebieg konsultacji społecznych </w:t>
      </w:r>
    </w:p>
    <w:p w14:paraId="5537329F" w14:textId="77777777" w:rsidR="000C68CF" w:rsidRPr="000C68CF" w:rsidRDefault="000C68CF" w:rsidP="000C68CF"/>
    <w:p w14:paraId="419DEB9B" w14:textId="77777777" w:rsidR="000C68CF" w:rsidRDefault="000C68CF" w:rsidP="00C957E4">
      <w:pPr>
        <w:jc w:val="both"/>
      </w:pPr>
      <w:r>
        <w:t xml:space="preserve">W dniu 1 września do publicznej wiadomości przekazano projekt </w:t>
      </w:r>
      <w:r w:rsidRPr="007859B9">
        <w:t xml:space="preserve"> Strategii Rozwoju Gminy Hrubieszów na lata 2021-2027 (z perspektywą do roku 2030)</w:t>
      </w:r>
      <w:r>
        <w:t xml:space="preserve">. </w:t>
      </w:r>
    </w:p>
    <w:p w14:paraId="62647E16" w14:textId="77777777" w:rsidR="000C68CF" w:rsidRPr="009B200E" w:rsidRDefault="000C68CF" w:rsidP="000C68CF">
      <w:pPr>
        <w:rPr>
          <w:i/>
        </w:rPr>
      </w:pPr>
      <w:r w:rsidRPr="009B200E">
        <w:rPr>
          <w:i/>
        </w:rPr>
        <w:t>Ryc.</w:t>
      </w:r>
      <w:r>
        <w:rPr>
          <w:i/>
        </w:rPr>
        <w:t>1.</w:t>
      </w:r>
      <w:r w:rsidRPr="009B200E">
        <w:rPr>
          <w:i/>
        </w:rPr>
        <w:t xml:space="preserve"> Zrzut z ekranu ogłoszenia o konsultacjach społecznych Strategii Rozwoju Gminy Hrubieszów na lata 2021-2027</w:t>
      </w:r>
    </w:p>
    <w:p w14:paraId="4445F798" w14:textId="77777777" w:rsidR="000C68CF" w:rsidRDefault="000C68CF" w:rsidP="000C68CF">
      <w:pPr>
        <w:jc w:val="center"/>
      </w:pPr>
      <w:r>
        <w:rPr>
          <w:noProof/>
          <w:lang w:eastAsia="pl-PL"/>
        </w:rPr>
        <w:drawing>
          <wp:inline distT="0" distB="0" distL="0" distR="0" wp14:anchorId="235D987F" wp14:editId="58B00D63">
            <wp:extent cx="5753100" cy="29162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4709" b="5177"/>
                    <a:stretch/>
                  </pic:blipFill>
                  <pic:spPr bwMode="auto">
                    <a:xfrm>
                      <a:off x="0" y="0"/>
                      <a:ext cx="5760720" cy="29201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3867BF" w14:textId="77777777" w:rsidR="004B3A19" w:rsidRPr="004B3A19" w:rsidRDefault="004B3A19" w:rsidP="004B3A19">
      <w:pPr>
        <w:jc w:val="right"/>
        <w:rPr>
          <w:i/>
        </w:rPr>
      </w:pPr>
      <w:r w:rsidRPr="004B3A19">
        <w:rPr>
          <w:i/>
        </w:rPr>
        <w:t>Źródło: https://gminahrubieszow.pl/urzad</w:t>
      </w:r>
    </w:p>
    <w:p w14:paraId="4DF0E8F2" w14:textId="77777777" w:rsidR="000C68CF" w:rsidRPr="000876A9" w:rsidRDefault="000C68CF" w:rsidP="00C957E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Konsultacje dokumentu uregulowano </w:t>
      </w:r>
      <w:r w:rsidRPr="000876A9">
        <w:t xml:space="preserve">zarządzeniem nr 57/2021 Wójta Gminy Hrubieszów z dnia 25.08.2021 r.  w sprawie przeprowadzenia konsultacji projektu Strategii Rozwoju Gminy Hrubieszów na lata 2021-2027 (z perspektywą do roku 2030). Za podstawę prawną podano art. </w:t>
      </w:r>
      <w:r>
        <w:t>30 ust. 1 ustawy z </w:t>
      </w:r>
      <w:r w:rsidRPr="000876A9">
        <w:t>dnia 8 marca 1990 roku o samorządzie gminnym  (tj. Dz.U. z 2021 r. poz. 1372) i art. 6 ust. 3 i 4 ustawy  z dnia 6 grudnia 2006 r. o zasadach prowadzenia polityki rozwoju (Dz. U. tj. z 2021r. poz.1057) oraz Uchwały Nr XXVIII/197/2021 Rady Gminy Hrubieszów z dnia 26 lutego 2021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256E99" w14:textId="77777777" w:rsidR="000C68CF" w:rsidRDefault="000C68CF" w:rsidP="00C957E4">
      <w:pPr>
        <w:jc w:val="both"/>
      </w:pPr>
      <w:r>
        <w:t>Celem konsultacji  było przedstawienia projektu Strategii Rozwoju Gminy Hrubieszów na lata 2021-2027 (z perspektywą do roku 2030) oraz umożliwienie mieszkańcom, instytucjom społecznym oraz podmiotom gospodarczym złożenia uwag i/lub opinii dotyczących projektu dokumentu strategii. W związku z powyższym projekt Strategii podlegał konsultacjom:</w:t>
      </w:r>
    </w:p>
    <w:p w14:paraId="6D109F86" w14:textId="77777777" w:rsidR="000C68CF" w:rsidRDefault="000C68CF" w:rsidP="000C68CF">
      <w:pPr>
        <w:pStyle w:val="Akapitzlist"/>
        <w:numPr>
          <w:ilvl w:val="0"/>
          <w:numId w:val="8"/>
        </w:numPr>
      </w:pPr>
      <w:r>
        <w:t>z mieszkańcami gminy Hrubieszów,</w:t>
      </w:r>
    </w:p>
    <w:p w14:paraId="31C4BD82" w14:textId="77777777" w:rsidR="000C68CF" w:rsidRDefault="000C68CF" w:rsidP="000C68CF">
      <w:pPr>
        <w:pStyle w:val="Akapitzlist"/>
        <w:numPr>
          <w:ilvl w:val="0"/>
          <w:numId w:val="8"/>
        </w:numPr>
      </w:pPr>
      <w:r>
        <w:t>z lokalnymi partnerami społecznymi i gospodarczymi, w szczególności z działającymi na terenie gminy Hrubieszów organizacjami pozarządowymi i przedsiębiorcami,</w:t>
      </w:r>
    </w:p>
    <w:p w14:paraId="63A6F85F" w14:textId="77777777" w:rsidR="000C68CF" w:rsidRDefault="000C68CF" w:rsidP="000C68CF">
      <w:pPr>
        <w:pStyle w:val="Akapitzlist"/>
        <w:numPr>
          <w:ilvl w:val="0"/>
          <w:numId w:val="8"/>
        </w:numPr>
      </w:pPr>
      <w:r>
        <w:lastRenderedPageBreak/>
        <w:t>z sąsiednimi gminami i ich związkami,</w:t>
      </w:r>
    </w:p>
    <w:p w14:paraId="17932DAE" w14:textId="77777777" w:rsidR="000C68CF" w:rsidRDefault="000C68CF" w:rsidP="000C68CF">
      <w:pPr>
        <w:pStyle w:val="Akapitzlist"/>
        <w:numPr>
          <w:ilvl w:val="0"/>
          <w:numId w:val="8"/>
        </w:numPr>
      </w:pPr>
      <w:r>
        <w:t>z dyrektorem Regionalnego Zarządu Gospodarki Wodnej w Lublinie – Państwowego Gospodarstwa Wodnego Wody Polskie.</w:t>
      </w:r>
    </w:p>
    <w:p w14:paraId="044C2589" w14:textId="77777777" w:rsidR="000C68CF" w:rsidRDefault="000C68CF" w:rsidP="00C957E4">
      <w:pPr>
        <w:jc w:val="both"/>
      </w:pPr>
      <w:r>
        <w:t xml:space="preserve">Konsultacje społeczne swoim zasięgiem obejmują obszar Gminy Hrubieszów.  </w:t>
      </w:r>
    </w:p>
    <w:p w14:paraId="7848AA85" w14:textId="77777777" w:rsidR="000C68CF" w:rsidRDefault="000C68CF" w:rsidP="00C957E4">
      <w:pPr>
        <w:jc w:val="both"/>
      </w:pPr>
      <w:r>
        <w:t xml:space="preserve">Uwagi i opinie do projektu Strategii można było składać pisemnie za pomocą formularza opublikowanego na stronie internetowej gminy https://gminahrubieszow.pl/urzad/ogloszenie-w-sprawie-przeprowadzenia-konsultacji  wraz z projektem strategii oraz dostępnego w formie papierowej w Urzędzie Gminy Hrubieszów, w następujący sposób: </w:t>
      </w:r>
    </w:p>
    <w:p w14:paraId="16C2A189" w14:textId="77777777" w:rsidR="000C68CF" w:rsidRDefault="000C68CF" w:rsidP="000C68CF">
      <w:pPr>
        <w:pStyle w:val="Akapitzlist"/>
        <w:numPr>
          <w:ilvl w:val="0"/>
          <w:numId w:val="9"/>
        </w:numPr>
      </w:pPr>
      <w:r>
        <w:t xml:space="preserve">w siedzibie Urzędu Gminy Hrubieszów, ul. Bolesława Prusa 8, 22-500 Hrubieszów w godzinach pracy Urzędu od poniedziałku do piątku od 7.30 do 15.30, </w:t>
      </w:r>
      <w:proofErr w:type="spellStart"/>
      <w:r>
        <w:t>tj</w:t>
      </w:r>
      <w:proofErr w:type="spellEnd"/>
      <w:r>
        <w:t xml:space="preserve">:  w Sekretariacie pok. nr 15 lub  poprzez wrzucenie do wystawionej w tym celu urny na parterze: przed wejściem na klatkę schodową, </w:t>
      </w:r>
    </w:p>
    <w:p w14:paraId="43BBC9EE" w14:textId="77777777" w:rsidR="000C68CF" w:rsidRDefault="000C68CF" w:rsidP="000C68CF">
      <w:pPr>
        <w:pStyle w:val="Akapitzlist"/>
        <w:numPr>
          <w:ilvl w:val="0"/>
          <w:numId w:val="9"/>
        </w:numPr>
      </w:pPr>
      <w:r>
        <w:t>pocztą na adres Urzędu Gminy Hrubieszów, ul. Bolesława Prusa 8, 22-500 Hrubieszów (decyduje data wpływu do Urzędu),</w:t>
      </w:r>
    </w:p>
    <w:p w14:paraId="163E7C0A" w14:textId="77777777" w:rsidR="000C68CF" w:rsidRDefault="000C68CF" w:rsidP="000C68CF">
      <w:pPr>
        <w:pStyle w:val="Akapitzlist"/>
        <w:numPr>
          <w:ilvl w:val="0"/>
          <w:numId w:val="9"/>
        </w:numPr>
      </w:pPr>
      <w:r>
        <w:t xml:space="preserve">elektronicznie w następujący sposób:  </w:t>
      </w:r>
      <w:r>
        <w:tab/>
        <w:t xml:space="preserve">poprzez elektroniczny formularz konsultacji społecznych, dostępny pod linkiem: https://forms.gle/Rq8M5N9UqV3kXzAy8  lub za pomocą poczty elektronicznej, na adres: </w:t>
      </w:r>
      <w:hyperlink r:id="rId6" w:history="1">
        <w:r w:rsidRPr="00DF76FA">
          <w:rPr>
            <w:rStyle w:val="Hipercze"/>
          </w:rPr>
          <w:t>sekretariat@hrubieszow-gmina.pl</w:t>
        </w:r>
      </w:hyperlink>
      <w:r>
        <w:t>.</w:t>
      </w:r>
    </w:p>
    <w:p w14:paraId="76295788" w14:textId="77777777" w:rsidR="000C68CF" w:rsidRDefault="000C68CF" w:rsidP="000C68CF">
      <w:pPr>
        <w:pStyle w:val="Akapitzlist"/>
        <w:numPr>
          <w:ilvl w:val="0"/>
          <w:numId w:val="9"/>
        </w:numPr>
      </w:pPr>
      <w:r>
        <w:t>pisemnie oraz ustnie do protokołu, sporządzonego podczas spotkania otwartego, które odbędzie się dniu 17 września 2021 r. w godz. 10.00 – 12.00 w Gminnym Ośrodku Kultury w Hrubieszowie z siedzibą w Wołajowicach, Wołajowice 33.</w:t>
      </w:r>
    </w:p>
    <w:p w14:paraId="2B0FFCAF" w14:textId="77777777" w:rsidR="000C68CF" w:rsidRDefault="000C68CF" w:rsidP="00C957E4">
      <w:pPr>
        <w:jc w:val="both"/>
      </w:pPr>
      <w:r>
        <w:t>Konsultacje przeprowadzone będą w terminie  do dnia 8 października 2021r.</w:t>
      </w:r>
    </w:p>
    <w:p w14:paraId="1F5D9E37" w14:textId="77777777" w:rsidR="000C68CF" w:rsidRDefault="000C68CF" w:rsidP="000C68CF"/>
    <w:p w14:paraId="658B793F" w14:textId="77777777" w:rsidR="000C68CF" w:rsidRPr="000C68CF" w:rsidRDefault="000C68CF" w:rsidP="000C68CF"/>
    <w:p w14:paraId="32B75ADA" w14:textId="77777777" w:rsidR="000C68CF" w:rsidRDefault="000C68CF" w:rsidP="000C68CF">
      <w:pPr>
        <w:sectPr w:rsidR="000C68CF" w:rsidSect="000C68CF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3F25256D" w14:textId="77777777" w:rsidR="004F530F" w:rsidRDefault="004F530F" w:rsidP="000C68CF"/>
    <w:p w14:paraId="0F19A456" w14:textId="77777777" w:rsidR="00AE1931" w:rsidRPr="00121261" w:rsidRDefault="000C68CF" w:rsidP="000C68CF">
      <w:pPr>
        <w:rPr>
          <w:sz w:val="44"/>
        </w:rPr>
      </w:pPr>
      <w:r w:rsidRPr="000C68CF">
        <w:rPr>
          <w:rStyle w:val="Nagwek1Znak"/>
        </w:rPr>
        <w:t xml:space="preserve">2. </w:t>
      </w:r>
      <w:r w:rsidR="00121261" w:rsidRPr="000C68CF">
        <w:rPr>
          <w:rStyle w:val="Nagwek1Znak"/>
        </w:rPr>
        <w:t>Zestawienie uwag i wniosków zgłoszonych w trakcie konsultacji społecznych prowadzonych na podstawie zapisów art. 6 ustawy o zasadach prowadzenia polityki rozwoju z dnia 6 grudnia 2006 r.</w:t>
      </w:r>
    </w:p>
    <w:p w14:paraId="65C233A2" w14:textId="77777777" w:rsidR="00E342BA" w:rsidRDefault="00E342BA"/>
    <w:tbl>
      <w:tblPr>
        <w:tblStyle w:val="Jasnalista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1560"/>
        <w:gridCol w:w="1560"/>
        <w:gridCol w:w="4535"/>
      </w:tblGrid>
      <w:tr w:rsidR="00E342BA" w14:paraId="1215BB38" w14:textId="77777777" w:rsidTr="00E342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</w:tcPr>
          <w:p w14:paraId="6643B720" w14:textId="77777777" w:rsidR="00E342BA" w:rsidRDefault="00E342BA" w:rsidP="00721B30">
            <w:r w:rsidRPr="002D4110">
              <w:t>Treść informacji (uwagi, wniosku)</w:t>
            </w:r>
          </w:p>
        </w:tc>
        <w:tc>
          <w:tcPr>
            <w:tcW w:w="1560" w:type="dxa"/>
          </w:tcPr>
          <w:p w14:paraId="4ED52855" w14:textId="77777777" w:rsidR="00E342BA" w:rsidRDefault="00E342BA" w:rsidP="00721B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D4110">
              <w:t>Zgłaszający</w:t>
            </w:r>
          </w:p>
        </w:tc>
        <w:tc>
          <w:tcPr>
            <w:tcW w:w="1560" w:type="dxa"/>
          </w:tcPr>
          <w:p w14:paraId="62791952" w14:textId="77777777" w:rsidR="00E342BA" w:rsidRDefault="00E342BA" w:rsidP="00721B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D4110">
              <w:t>Data zgłoszenia</w:t>
            </w:r>
          </w:p>
        </w:tc>
        <w:tc>
          <w:tcPr>
            <w:tcW w:w="4535" w:type="dxa"/>
          </w:tcPr>
          <w:p w14:paraId="5ACD53D3" w14:textId="77777777" w:rsidR="00E342BA" w:rsidRDefault="00E342BA" w:rsidP="00721B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D4110">
              <w:t>Odniesienie się i sposób wykorzystania uwagi, wyjaśnienie</w:t>
            </w:r>
          </w:p>
        </w:tc>
      </w:tr>
      <w:tr w:rsidR="00E342BA" w14:paraId="3AEFD3BC" w14:textId="77777777" w:rsidTr="00E342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6BC0698" w14:textId="77777777" w:rsidR="00E342BA" w:rsidRDefault="00E342BA" w:rsidP="00721B30">
            <w:r>
              <w:t xml:space="preserve">Dopisać kierunki interwencji (działań) do celów: </w:t>
            </w:r>
          </w:p>
          <w:p w14:paraId="5655D859" w14:textId="77777777" w:rsidR="00E342BA" w:rsidRDefault="00E342BA" w:rsidP="00721B30">
            <w:pPr>
              <w:pStyle w:val="Akapitzlist"/>
              <w:numPr>
                <w:ilvl w:val="0"/>
                <w:numId w:val="1"/>
              </w:numPr>
            </w:pPr>
            <w:r w:rsidRPr="00121261">
              <w:rPr>
                <w:i/>
              </w:rPr>
              <w:t xml:space="preserve">wiaty przystankowe </w:t>
            </w:r>
            <w:r>
              <w:t xml:space="preserve"> do c</w:t>
            </w:r>
            <w:r w:rsidRPr="00172483">
              <w:t>el</w:t>
            </w:r>
            <w:r>
              <w:t>u</w:t>
            </w:r>
            <w:r w:rsidRPr="00172483">
              <w:t xml:space="preserve"> 1.1 Poprawa dostępności komunikacyjnej i poziomu bezpieczeństwa drogowego w gminie</w:t>
            </w:r>
            <w:r>
              <w:t>;</w:t>
            </w:r>
          </w:p>
          <w:p w14:paraId="3659B416" w14:textId="77777777" w:rsidR="00E342BA" w:rsidRDefault="00E342BA" w:rsidP="00721B30">
            <w:pPr>
              <w:pStyle w:val="Akapitzlist"/>
              <w:numPr>
                <w:ilvl w:val="0"/>
                <w:numId w:val="1"/>
              </w:numPr>
            </w:pPr>
            <w:r w:rsidRPr="00121261">
              <w:rPr>
                <w:i/>
              </w:rPr>
              <w:t xml:space="preserve">poradnictwo prawne i podatkowe dla firm </w:t>
            </w:r>
            <w:r>
              <w:t>do c</w:t>
            </w:r>
            <w:r w:rsidRPr="0008635B">
              <w:t>el</w:t>
            </w:r>
            <w:r>
              <w:t>u</w:t>
            </w:r>
            <w:r w:rsidRPr="0008635B">
              <w:t xml:space="preserve"> 2.2 Rozwój lokalnej przedsiębiorczości pozarolniczej</w:t>
            </w:r>
            <w:r>
              <w:t>;</w:t>
            </w:r>
          </w:p>
          <w:p w14:paraId="2A5E7D18" w14:textId="77777777" w:rsidR="00E342BA" w:rsidRDefault="00E342BA" w:rsidP="00721B30">
            <w:pPr>
              <w:pStyle w:val="Akapitzlist"/>
              <w:numPr>
                <w:ilvl w:val="0"/>
                <w:numId w:val="1"/>
              </w:numPr>
            </w:pPr>
            <w:r w:rsidRPr="00121261">
              <w:rPr>
                <w:i/>
              </w:rPr>
              <w:t>stacja obsługi rowerów</w:t>
            </w:r>
            <w:r>
              <w:t xml:space="preserve"> do celu </w:t>
            </w:r>
            <w:r w:rsidRPr="006141B1">
              <w:t>2.5. Rozwój infrastruktury turystycznej i kulturowej gminy</w:t>
            </w:r>
            <w:r>
              <w:t>;</w:t>
            </w:r>
          </w:p>
          <w:p w14:paraId="05F1D80A" w14:textId="77777777" w:rsidR="00E342BA" w:rsidRDefault="00E342BA" w:rsidP="00721B30">
            <w:pPr>
              <w:pStyle w:val="Akapitzlist"/>
              <w:numPr>
                <w:ilvl w:val="0"/>
                <w:numId w:val="1"/>
              </w:numPr>
            </w:pPr>
            <w:r w:rsidRPr="00121261">
              <w:rPr>
                <w:i/>
              </w:rPr>
              <w:t>infrastruktury kulturalnej: amfiteatr, sala widowiskowa, mobilna scena</w:t>
            </w:r>
            <w:r>
              <w:t xml:space="preserve"> do celu </w:t>
            </w:r>
            <w:r w:rsidRPr="00FE101B">
              <w:t>3.3 Podniesienie atrakcyjności oferty kulturalnej i sportowo-rekreacyjnej gminy</w:t>
            </w:r>
            <w:r>
              <w:t>;</w:t>
            </w:r>
          </w:p>
          <w:p w14:paraId="29F9B4B3" w14:textId="77777777" w:rsidR="00E342BA" w:rsidRDefault="00E342BA" w:rsidP="00721B30">
            <w:pPr>
              <w:pStyle w:val="Akapitzlist"/>
              <w:numPr>
                <w:ilvl w:val="0"/>
                <w:numId w:val="1"/>
              </w:numPr>
            </w:pPr>
            <w:r w:rsidRPr="00121261">
              <w:rPr>
                <w:i/>
              </w:rPr>
              <w:t>remont byłej szkoły w Koble (na potrzeby NGO)</w:t>
            </w:r>
            <w:r>
              <w:t xml:space="preserve"> do celu </w:t>
            </w:r>
            <w:r w:rsidRPr="00003F9D">
              <w:t>3.2. Aktywizacja ekonomiczna i społeczna mieszkańców gminy</w:t>
            </w: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</w:tcPr>
          <w:p w14:paraId="6B96124A" w14:textId="77777777" w:rsidR="00E342BA" w:rsidRDefault="00E342BA" w:rsidP="00721B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Osoba fizyczna </w:t>
            </w: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</w:tcPr>
          <w:p w14:paraId="774883DC" w14:textId="77777777" w:rsidR="00E342BA" w:rsidRDefault="00E342BA" w:rsidP="00721B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17.09.2021r. </w:t>
            </w:r>
          </w:p>
        </w:tc>
        <w:tc>
          <w:tcPr>
            <w:tcW w:w="45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3F78D2D" w14:textId="77777777" w:rsidR="00E342BA" w:rsidRDefault="00E342BA" w:rsidP="00721B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Wniesioną uwagę uwzględniono w pełni, zaproponowane kierunki interwencji wpisują się z cele Strategii i ś a z nimi zgodne. </w:t>
            </w:r>
          </w:p>
        </w:tc>
      </w:tr>
      <w:tr w:rsidR="00E342BA" w14:paraId="20B0A8F1" w14:textId="77777777" w:rsidTr="00E342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</w:tcPr>
          <w:p w14:paraId="1D9AABB7" w14:textId="77777777" w:rsidR="00E342BA" w:rsidRDefault="00E342BA" w:rsidP="00721B30">
            <w:r>
              <w:t>Dopisać kierunek</w:t>
            </w:r>
            <w:r w:rsidRPr="004B0929">
              <w:t xml:space="preserve"> interwencji</w:t>
            </w:r>
            <w:r>
              <w:t xml:space="preserve">: </w:t>
            </w:r>
          </w:p>
          <w:p w14:paraId="51BA4BD8" w14:textId="77777777" w:rsidR="00E342BA" w:rsidRPr="00E342BA" w:rsidRDefault="00E342BA" w:rsidP="00721B30">
            <w:pPr>
              <w:rPr>
                <w:i/>
              </w:rPr>
            </w:pPr>
            <w:r>
              <w:rPr>
                <w:i/>
              </w:rPr>
              <w:t>R</w:t>
            </w:r>
            <w:r w:rsidRPr="00E342BA">
              <w:rPr>
                <w:i/>
              </w:rPr>
              <w:t xml:space="preserve">ozwój infrastruktury usług społecznych świadczonych na rzecz mieszkańców przez Centrum Usług Społecznych </w:t>
            </w:r>
          </w:p>
        </w:tc>
        <w:tc>
          <w:tcPr>
            <w:tcW w:w="1560" w:type="dxa"/>
          </w:tcPr>
          <w:p w14:paraId="72FC786E" w14:textId="77777777" w:rsidR="00E342BA" w:rsidRDefault="00E342BA" w:rsidP="00721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Urząd Gminy Hrubieszów,</w:t>
            </w:r>
          </w:p>
          <w:p w14:paraId="5AA5016E" w14:textId="77777777" w:rsidR="00E342BA" w:rsidRDefault="00E342BA" w:rsidP="00721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GOPS, </w:t>
            </w:r>
          </w:p>
          <w:p w14:paraId="0734C157" w14:textId="77777777" w:rsidR="00E342BA" w:rsidRDefault="00E342BA" w:rsidP="00721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CUS</w:t>
            </w:r>
          </w:p>
        </w:tc>
        <w:tc>
          <w:tcPr>
            <w:tcW w:w="1560" w:type="dxa"/>
          </w:tcPr>
          <w:p w14:paraId="0DE9DB0F" w14:textId="77777777" w:rsidR="00E342BA" w:rsidRDefault="000C68CF" w:rsidP="00721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20.09.2021r.</w:t>
            </w:r>
          </w:p>
        </w:tc>
        <w:tc>
          <w:tcPr>
            <w:tcW w:w="4535" w:type="dxa"/>
          </w:tcPr>
          <w:p w14:paraId="5F85879E" w14:textId="77777777" w:rsidR="00E342BA" w:rsidRDefault="00E342BA" w:rsidP="00721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0B43">
              <w:t>Wniesioną uwagę uwzględniono w pełni, zaproponowan</w:t>
            </w:r>
            <w:r>
              <w:t xml:space="preserve">y kierunek </w:t>
            </w:r>
            <w:r w:rsidRPr="009E0B43">
              <w:t xml:space="preserve">interwencji </w:t>
            </w:r>
            <w:r>
              <w:t>dopisano do wykazu kierunków dla celu operacyjnego 3.1 Zwiększenie integracji społecznej mieszkańców i ograniczenie zjawisk wykluczenia społecznego</w:t>
            </w:r>
          </w:p>
        </w:tc>
      </w:tr>
      <w:tr w:rsidR="00E342BA" w14:paraId="409AAB1C" w14:textId="77777777" w:rsidTr="00E342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44DF8A6" w14:textId="77777777" w:rsidR="00E342BA" w:rsidRDefault="00E342BA" w:rsidP="00721B30">
            <w:r>
              <w:t xml:space="preserve">Dopisać przedsięwzięcie: </w:t>
            </w:r>
          </w:p>
          <w:p w14:paraId="2E48BCA4" w14:textId="77777777" w:rsidR="00E342BA" w:rsidRDefault="00E342BA" w:rsidP="00721B30">
            <w:r w:rsidRPr="00121261">
              <w:rPr>
                <w:i/>
              </w:rPr>
              <w:t>Utworzenie Centrum Opiekunko-Mieszkalnego w Dziekanowi. Podmiot realizujący Gmina Hrubieszów, szacowana wartość: 1 500 000,00</w:t>
            </w:r>
            <w:r>
              <w:t xml:space="preserve"> </w:t>
            </w: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</w:tcPr>
          <w:p w14:paraId="3779AC3B" w14:textId="77777777" w:rsidR="00E342BA" w:rsidRDefault="00E342BA" w:rsidP="00721B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Urząd Gminy Hrubieszów,</w:t>
            </w:r>
          </w:p>
          <w:p w14:paraId="51D1264E" w14:textId="77777777" w:rsidR="00E342BA" w:rsidRDefault="00E342BA" w:rsidP="00721B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GOPS,</w:t>
            </w: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</w:tcPr>
          <w:p w14:paraId="5FB75421" w14:textId="77777777" w:rsidR="00E342BA" w:rsidRDefault="000C68CF" w:rsidP="00721B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20.09.2021r.</w:t>
            </w:r>
          </w:p>
        </w:tc>
        <w:tc>
          <w:tcPr>
            <w:tcW w:w="45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7234F02" w14:textId="77777777" w:rsidR="00E342BA" w:rsidRDefault="00E342BA" w:rsidP="00721B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20B3">
              <w:t>Wniesioną uwagę uwz</w:t>
            </w:r>
            <w:r>
              <w:t xml:space="preserve">ględniono w pełni, zaproponowane przedsięwzięcie przydzielono do celu strategicznego 3 </w:t>
            </w:r>
            <w:r w:rsidRPr="007F174E">
              <w:t>GMINA ZINTEGROWANA I AKTYWNA SPOŁECZNIE</w:t>
            </w:r>
          </w:p>
        </w:tc>
      </w:tr>
      <w:tr w:rsidR="00E342BA" w14:paraId="49CBB7A4" w14:textId="77777777" w:rsidTr="00E342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</w:tcPr>
          <w:p w14:paraId="08A33189" w14:textId="77777777" w:rsidR="00E342BA" w:rsidRDefault="00E342BA" w:rsidP="00721B30">
            <w:r>
              <w:t xml:space="preserve">Zmian nazwy przedsięwzięcia: </w:t>
            </w:r>
          </w:p>
          <w:p w14:paraId="77AFF882" w14:textId="77777777" w:rsidR="00E342BA" w:rsidRDefault="00E342BA" w:rsidP="00721B30">
            <w:r w:rsidRPr="00CC1543">
              <w:rPr>
                <w:i/>
              </w:rPr>
              <w:lastRenderedPageBreak/>
              <w:t>Z „ Przebudowa ze zmianą sposobu użytkowania byłej szkoły w Ślipczu na obiekt zamieszkania zbiorowego i dydaktyczny”</w:t>
            </w:r>
            <w:r>
              <w:t xml:space="preserve"> na „</w:t>
            </w:r>
            <w:r w:rsidRPr="00CC1543">
              <w:rPr>
                <w:i/>
              </w:rPr>
              <w:t>Przebudowa ze zmianą sposobu użytkowania byłej szkoły w Ślipczu na obiekt edukacji ekologicznej (wraz z turystycznymi miejscami noclegowymi)”</w:t>
            </w:r>
            <w:r>
              <w:t xml:space="preserve"> </w:t>
            </w:r>
          </w:p>
        </w:tc>
        <w:tc>
          <w:tcPr>
            <w:tcW w:w="1560" w:type="dxa"/>
          </w:tcPr>
          <w:p w14:paraId="34DD85B8" w14:textId="77777777" w:rsidR="00E342BA" w:rsidRDefault="00E342BA" w:rsidP="00721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0AAE">
              <w:lastRenderedPageBreak/>
              <w:t xml:space="preserve">Urząd Gminy </w:t>
            </w:r>
            <w:r w:rsidRPr="00900AAE">
              <w:lastRenderedPageBreak/>
              <w:t>Hrubieszów,</w:t>
            </w:r>
          </w:p>
        </w:tc>
        <w:tc>
          <w:tcPr>
            <w:tcW w:w="1560" w:type="dxa"/>
          </w:tcPr>
          <w:p w14:paraId="315FAC4D" w14:textId="77777777" w:rsidR="00E342BA" w:rsidRDefault="000C68CF" w:rsidP="00721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20.09.2021r.</w:t>
            </w:r>
          </w:p>
        </w:tc>
        <w:tc>
          <w:tcPr>
            <w:tcW w:w="4535" w:type="dxa"/>
          </w:tcPr>
          <w:p w14:paraId="3E61D240" w14:textId="77777777" w:rsidR="00E342BA" w:rsidRPr="003620B3" w:rsidRDefault="00E342BA" w:rsidP="00721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4C3D">
              <w:t>Wniesioną uwagę uwzględniono w pełni</w:t>
            </w:r>
            <w:r>
              <w:t xml:space="preserve">, </w:t>
            </w:r>
            <w:r>
              <w:lastRenderedPageBreak/>
              <w:t>skorygowano nazwę przedsięwzięcia w dokumencie Strategii</w:t>
            </w:r>
          </w:p>
        </w:tc>
      </w:tr>
      <w:tr w:rsidR="00E342BA" w14:paraId="04118CD5" w14:textId="77777777" w:rsidTr="00E342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750F8FA" w14:textId="77777777" w:rsidR="00E342BA" w:rsidRDefault="00E342BA" w:rsidP="00721B30">
            <w:r w:rsidRPr="00B536B4">
              <w:lastRenderedPageBreak/>
              <w:t>Dopisać kierunki interwencji (działań) do celów:</w:t>
            </w:r>
            <w:r>
              <w:t xml:space="preserve"> </w:t>
            </w:r>
          </w:p>
          <w:p w14:paraId="686C65F6" w14:textId="77777777" w:rsidR="00E342BA" w:rsidRDefault="00E342BA" w:rsidP="00721B30">
            <w:pPr>
              <w:pStyle w:val="Akapitzlist"/>
              <w:numPr>
                <w:ilvl w:val="0"/>
                <w:numId w:val="2"/>
              </w:numPr>
            </w:pPr>
            <w:r w:rsidRPr="000C68CF">
              <w:rPr>
                <w:i/>
              </w:rPr>
              <w:t>Stworzenie forum organizacyjnego zajmującego się innowacjami w rolnictwie</w:t>
            </w:r>
            <w:r>
              <w:t xml:space="preserve">  do celu </w:t>
            </w:r>
            <w:r w:rsidRPr="002A1325">
              <w:t>2.1 Rozwój nowoczesnego rolnictwa i branż powiązanych</w:t>
            </w:r>
            <w:r>
              <w:t>.</w:t>
            </w:r>
          </w:p>
          <w:p w14:paraId="219071B9" w14:textId="77777777" w:rsidR="00E342BA" w:rsidRDefault="00E342BA" w:rsidP="00721B30">
            <w:pPr>
              <w:pStyle w:val="Akapitzlist"/>
              <w:numPr>
                <w:ilvl w:val="0"/>
                <w:numId w:val="2"/>
              </w:numPr>
            </w:pPr>
            <w:r w:rsidRPr="00CC1543">
              <w:rPr>
                <w:i/>
              </w:rPr>
              <w:t>Zawiązanie stowarzyszenia oferującego merytoryczne i prawne wsparcie dla NGO (m.in. rada pożytku publicznego)</w:t>
            </w:r>
            <w:r>
              <w:t xml:space="preserve"> do celu 3.2 </w:t>
            </w:r>
            <w:r w:rsidRPr="002A1325">
              <w:t>Aktywizacja ekonomiczna i społeczna mieszkańców gminy</w:t>
            </w: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</w:tcPr>
          <w:p w14:paraId="3D679A80" w14:textId="77777777" w:rsidR="00E342BA" w:rsidRDefault="00E342BA" w:rsidP="00721B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Osoba fizyczna</w:t>
            </w: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</w:tcPr>
          <w:p w14:paraId="4A9F079A" w14:textId="77777777" w:rsidR="00E342BA" w:rsidRDefault="000C68CF" w:rsidP="00721B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20.09.2021r.</w:t>
            </w:r>
          </w:p>
        </w:tc>
        <w:tc>
          <w:tcPr>
            <w:tcW w:w="45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1F37663" w14:textId="77777777" w:rsidR="00E342BA" w:rsidRPr="00944C3D" w:rsidRDefault="00E342BA" w:rsidP="00721B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325">
              <w:t>Wniesioną uwagę uwzględniono w pełni,</w:t>
            </w:r>
            <w:r>
              <w:t xml:space="preserve"> uwzględniono nowe kierunki interwencji we wskazanych celach operacyjnych </w:t>
            </w:r>
          </w:p>
        </w:tc>
      </w:tr>
      <w:tr w:rsidR="00E342BA" w14:paraId="0BE46D17" w14:textId="77777777" w:rsidTr="00E342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</w:tcPr>
          <w:p w14:paraId="30548B31" w14:textId="77777777" w:rsidR="00AE30AE" w:rsidRPr="00AE30AE" w:rsidRDefault="00E342BA" w:rsidP="00AE30AE">
            <w:pPr>
              <w:autoSpaceDE w:val="0"/>
              <w:autoSpaceDN w:val="0"/>
              <w:adjustRightInd w:val="0"/>
            </w:pPr>
            <w:r w:rsidRPr="00AE30AE">
              <w:t>Dodanie funkcji w tabeli: Struktura osadnicza Gminy Hrubieszów</w:t>
            </w:r>
            <w:r w:rsidR="00AE30AE" w:rsidRPr="00AE30AE">
              <w:t xml:space="preserve">: </w:t>
            </w:r>
            <w:r w:rsidRPr="00AE30AE">
              <w:t xml:space="preserve"> </w:t>
            </w:r>
          </w:p>
          <w:p w14:paraId="366C990A" w14:textId="77777777" w:rsidR="00E342BA" w:rsidRPr="00AE30AE" w:rsidRDefault="00E342BA" w:rsidP="00AE30AE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  <w:r w:rsidRPr="00AE30AE">
              <w:rPr>
                <w:i/>
              </w:rPr>
              <w:t>miejscowoś</w:t>
            </w:r>
            <w:r w:rsidR="00AE30AE" w:rsidRPr="00AE30AE">
              <w:rPr>
                <w:i/>
              </w:rPr>
              <w:t>ć</w:t>
            </w:r>
            <w:r w:rsidRPr="00AE30AE">
              <w:rPr>
                <w:i/>
              </w:rPr>
              <w:t xml:space="preserve"> Nowosiółki w zakresie funkcji rekreacyjnych i przetwórstwa rolno-spożywczego</w:t>
            </w:r>
            <w:r w:rsidRPr="00AE30AE">
              <w:t xml:space="preserve"> w rozdziale 3.1 Model struktury funkcjonalno-przestrzennej oraz ustalenia i rekomendacje w zakresie kształtowania</w:t>
            </w:r>
          </w:p>
          <w:p w14:paraId="7F37DDFC" w14:textId="77777777" w:rsidR="00E342BA" w:rsidRDefault="00E342BA" w:rsidP="00721B30">
            <w:pPr>
              <w:autoSpaceDE w:val="0"/>
              <w:autoSpaceDN w:val="0"/>
              <w:adjustRightInd w:val="0"/>
            </w:pPr>
            <w:r w:rsidRPr="00A62A35">
              <w:t>i prowadzenia polityki przestrzennej w gminie</w:t>
            </w:r>
            <w:r>
              <w:t xml:space="preserve"> </w:t>
            </w:r>
          </w:p>
        </w:tc>
        <w:tc>
          <w:tcPr>
            <w:tcW w:w="1560" w:type="dxa"/>
          </w:tcPr>
          <w:p w14:paraId="1D4C0615" w14:textId="77777777" w:rsidR="00E342BA" w:rsidRDefault="00E342BA" w:rsidP="00721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Osoba fizyczna </w:t>
            </w:r>
          </w:p>
        </w:tc>
        <w:tc>
          <w:tcPr>
            <w:tcW w:w="1560" w:type="dxa"/>
          </w:tcPr>
          <w:p w14:paraId="08921F16" w14:textId="77777777" w:rsidR="00E342BA" w:rsidRDefault="000C68CF" w:rsidP="00721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22.09.2021r.</w:t>
            </w:r>
          </w:p>
        </w:tc>
        <w:tc>
          <w:tcPr>
            <w:tcW w:w="4535" w:type="dxa"/>
          </w:tcPr>
          <w:p w14:paraId="68BF3F18" w14:textId="77777777" w:rsidR="00E342BA" w:rsidRDefault="00E342BA" w:rsidP="00721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1437B">
              <w:t>Wniesioną uwagę uwzględniono w pełni,</w:t>
            </w:r>
            <w:r>
              <w:t xml:space="preserve"> uzupełniono o funkcję miejscowość Nowosiółki</w:t>
            </w:r>
          </w:p>
        </w:tc>
      </w:tr>
      <w:tr w:rsidR="00E342BA" w14:paraId="1763DE11" w14:textId="77777777" w:rsidTr="00E342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539B803" w14:textId="77777777" w:rsidR="00E342BA" w:rsidRDefault="00E342BA" w:rsidP="00721B30">
            <w:pPr>
              <w:autoSpaceDE w:val="0"/>
              <w:autoSpaceDN w:val="0"/>
              <w:adjustRightInd w:val="0"/>
            </w:pPr>
            <w:r>
              <w:t>A) Korekta nazwy miejscowości z „</w:t>
            </w:r>
            <w:r w:rsidRPr="00397FC5">
              <w:rPr>
                <w:i/>
              </w:rPr>
              <w:t xml:space="preserve">Dabrowa </w:t>
            </w:r>
            <w:proofErr w:type="spellStart"/>
            <w:r w:rsidRPr="00397FC5">
              <w:rPr>
                <w:i/>
              </w:rPr>
              <w:t>Masłomęcka</w:t>
            </w:r>
            <w:proofErr w:type="spellEnd"/>
            <w:r>
              <w:t>” na  „</w:t>
            </w:r>
            <w:r w:rsidRPr="00397FC5">
              <w:rPr>
                <w:i/>
              </w:rPr>
              <w:t>Dąbrowa</w:t>
            </w:r>
            <w:r>
              <w:t xml:space="preserve">”  na rycinach: </w:t>
            </w:r>
          </w:p>
          <w:p w14:paraId="22552ED2" w14:textId="77777777" w:rsidR="00E342BA" w:rsidRPr="00916048" w:rsidRDefault="00E342BA" w:rsidP="00721B30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  <w:r w:rsidRPr="00916048">
              <w:t>Uwarunkowania środowiska przyrodniczego w modelu funkcjonalnoprzestrzennym</w:t>
            </w:r>
          </w:p>
          <w:p w14:paraId="38F1FF10" w14:textId="77777777" w:rsidR="00E342BA" w:rsidRPr="00916048" w:rsidRDefault="00E342BA" w:rsidP="00721B30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  <w:r w:rsidRPr="00916048">
              <w:t>Układ osadniczy wraz trendami demograficznymi na poziomie sołectw</w:t>
            </w:r>
          </w:p>
          <w:p w14:paraId="36D2DB4F" w14:textId="77777777" w:rsidR="00E342BA" w:rsidRDefault="00E342BA" w:rsidP="00721B30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  <w:r w:rsidRPr="00916048">
              <w:t>Układ jednostek osadniczych wraz z otaczającymi je gruntami rolnymi</w:t>
            </w:r>
          </w:p>
          <w:p w14:paraId="52343F03" w14:textId="77777777" w:rsidR="00E342BA" w:rsidRDefault="00E342BA" w:rsidP="00721B30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  <w:r>
              <w:t>Model funkcjonalno-przestrzenny gminy wynikający z obowiązujących dokumentów planistycznych</w:t>
            </w:r>
          </w:p>
          <w:p w14:paraId="396243B6" w14:textId="77777777" w:rsidR="00397FC5" w:rsidRDefault="00397FC5" w:rsidP="00397FC5">
            <w:pPr>
              <w:pStyle w:val="Akapitzlist"/>
              <w:autoSpaceDE w:val="0"/>
              <w:autoSpaceDN w:val="0"/>
              <w:adjustRightInd w:val="0"/>
            </w:pPr>
          </w:p>
          <w:p w14:paraId="09CC6CFF" w14:textId="77777777" w:rsidR="00E342BA" w:rsidRPr="00916048" w:rsidRDefault="00E342BA" w:rsidP="00721B30">
            <w:pPr>
              <w:autoSpaceDE w:val="0"/>
              <w:autoSpaceDN w:val="0"/>
              <w:adjustRightInd w:val="0"/>
            </w:pPr>
            <w:r>
              <w:t xml:space="preserve">B) Korekta </w:t>
            </w:r>
            <w:r w:rsidRPr="00397FC5">
              <w:rPr>
                <w:i/>
              </w:rPr>
              <w:t>granic strefy G na rycinie</w:t>
            </w:r>
            <w:r w:rsidR="00397FC5">
              <w:t xml:space="preserve">: </w:t>
            </w:r>
            <w:r w:rsidRPr="00916048">
              <w:t>Model funkcjonalno-przestrzenny gminy wynikający z o</w:t>
            </w:r>
            <w:r w:rsidRPr="00397FC5">
              <w:rPr>
                <w:b w:val="0"/>
              </w:rPr>
              <w:t>b</w:t>
            </w:r>
            <w:r w:rsidRPr="00916048">
              <w:t>owiązujących</w:t>
            </w:r>
          </w:p>
          <w:p w14:paraId="027E17E1" w14:textId="77777777" w:rsidR="00E342BA" w:rsidRDefault="00E342BA" w:rsidP="00721B30">
            <w:pPr>
              <w:autoSpaceDE w:val="0"/>
              <w:autoSpaceDN w:val="0"/>
              <w:adjustRightInd w:val="0"/>
            </w:pPr>
            <w:r w:rsidRPr="00916048">
              <w:t>dokumentów planistycznych</w:t>
            </w:r>
            <w:r>
              <w:t xml:space="preserve"> – zmniejszenie o połowę </w:t>
            </w:r>
          </w:p>
          <w:p w14:paraId="3A66D0C8" w14:textId="77777777" w:rsidR="00E342BA" w:rsidRDefault="00E342BA" w:rsidP="00721B30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</w:tcPr>
          <w:p w14:paraId="15644B6C" w14:textId="77777777" w:rsidR="00E342BA" w:rsidRDefault="00E342BA" w:rsidP="00721B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Osoba fizyczna </w:t>
            </w: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</w:tcPr>
          <w:p w14:paraId="43AE32A5" w14:textId="77777777" w:rsidR="00E342BA" w:rsidRDefault="000C68CF" w:rsidP="00721B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22.09.2021r. </w:t>
            </w:r>
          </w:p>
        </w:tc>
        <w:tc>
          <w:tcPr>
            <w:tcW w:w="45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CD9B791" w14:textId="77777777" w:rsidR="00E342BA" w:rsidRDefault="00E342BA" w:rsidP="00721B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325">
              <w:t>Wniesioną uwagę uwzględniono w pełni,</w:t>
            </w:r>
            <w:r>
              <w:t xml:space="preserve"> dokonano korekty rycin. </w:t>
            </w:r>
          </w:p>
        </w:tc>
      </w:tr>
      <w:tr w:rsidR="00E342BA" w14:paraId="0694E327" w14:textId="77777777" w:rsidTr="00E342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</w:tcPr>
          <w:p w14:paraId="6D4AE1FA" w14:textId="77777777" w:rsidR="00E342BA" w:rsidRDefault="00E342BA" w:rsidP="00721B30">
            <w:pPr>
              <w:autoSpaceDE w:val="0"/>
              <w:autoSpaceDN w:val="0"/>
              <w:adjustRightInd w:val="0"/>
            </w:pPr>
            <w:r>
              <w:t xml:space="preserve">Rekomendację Zarządu Województwa Lubelskiego: </w:t>
            </w:r>
          </w:p>
          <w:p w14:paraId="6CCC2FAD" w14:textId="77777777" w:rsidR="00E342BA" w:rsidRPr="00397FC5" w:rsidRDefault="00E342BA" w:rsidP="00721B30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i/>
              </w:rPr>
            </w:pPr>
            <w:r w:rsidRPr="00397FC5">
              <w:rPr>
                <w:i/>
              </w:rPr>
              <w:t xml:space="preserve">Oznaczenie planowanych zamierzeń rozwojowych na rysunku modelu struktury, co umożliwi ich zorientowanie i ocenę w kontekście utrwalania wiodących funkcji poszczególnych elementów struktury, a w konsekwencji pozwoli na wyeliminowanie potencjalnych kolizji i konfliktów przestrzennych na styku układu naturalnego i antropogenicznego. </w:t>
            </w:r>
          </w:p>
          <w:p w14:paraId="704DE36D" w14:textId="77777777" w:rsidR="00E342BA" w:rsidRPr="00397FC5" w:rsidRDefault="00E342BA" w:rsidP="00721B30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i/>
              </w:rPr>
            </w:pPr>
            <w:r w:rsidRPr="00397FC5">
              <w:rPr>
                <w:i/>
              </w:rPr>
              <w:t>Zdefiniowanie zasad kształtowania poszczególnych elementów struktury funkcjonalno-przestrzennej, m.in. w odniesieniu do:</w:t>
            </w:r>
          </w:p>
          <w:p w14:paraId="771AB5DE" w14:textId="77777777" w:rsidR="00E342BA" w:rsidRPr="00397FC5" w:rsidRDefault="00E342BA" w:rsidP="00721B30">
            <w:pPr>
              <w:pStyle w:val="Akapitzlist"/>
              <w:autoSpaceDE w:val="0"/>
              <w:autoSpaceDN w:val="0"/>
              <w:adjustRightInd w:val="0"/>
              <w:rPr>
                <w:i/>
              </w:rPr>
            </w:pPr>
            <w:r w:rsidRPr="00397FC5">
              <w:rPr>
                <w:i/>
              </w:rPr>
              <w:t>− ośrodków sieci osadniczej – w tym, w zakresie urbanizacji oraz rozwoju funkcji poszczególnych ośrodków,</w:t>
            </w:r>
          </w:p>
          <w:p w14:paraId="56C00DCB" w14:textId="77777777" w:rsidR="00E342BA" w:rsidRPr="00397FC5" w:rsidRDefault="00E342BA" w:rsidP="00721B30">
            <w:pPr>
              <w:pStyle w:val="Akapitzlist"/>
              <w:autoSpaceDE w:val="0"/>
              <w:autoSpaceDN w:val="0"/>
              <w:adjustRightInd w:val="0"/>
              <w:rPr>
                <w:i/>
              </w:rPr>
            </w:pPr>
            <w:r w:rsidRPr="00397FC5">
              <w:rPr>
                <w:i/>
              </w:rPr>
              <w:t>− obszarów o znaczących walorach przyrodniczych i kulturowych - w tym, w aspekcie ich ochrony,</w:t>
            </w:r>
          </w:p>
          <w:p w14:paraId="20DE003C" w14:textId="77777777" w:rsidR="00E342BA" w:rsidRDefault="00E342BA" w:rsidP="00E342BA">
            <w:pPr>
              <w:pStyle w:val="Akapitzlist"/>
              <w:autoSpaceDE w:val="0"/>
              <w:autoSpaceDN w:val="0"/>
              <w:adjustRightInd w:val="0"/>
            </w:pPr>
            <w:r w:rsidRPr="00397FC5">
              <w:rPr>
                <w:i/>
              </w:rPr>
              <w:t>− układu komunikacyjnego – w tym, w zakresie wzmacniania powiązań transportowych.</w:t>
            </w:r>
          </w:p>
        </w:tc>
        <w:tc>
          <w:tcPr>
            <w:tcW w:w="1560" w:type="dxa"/>
          </w:tcPr>
          <w:p w14:paraId="7FBBCF51" w14:textId="77777777" w:rsidR="00E342BA" w:rsidRDefault="00E342BA" w:rsidP="00721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Zarząd Województwa Lubelskiego </w:t>
            </w:r>
          </w:p>
        </w:tc>
        <w:tc>
          <w:tcPr>
            <w:tcW w:w="1560" w:type="dxa"/>
          </w:tcPr>
          <w:p w14:paraId="630D483D" w14:textId="77777777" w:rsidR="00E342BA" w:rsidRDefault="00E342BA" w:rsidP="00721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14.09.2021r.</w:t>
            </w:r>
          </w:p>
        </w:tc>
        <w:tc>
          <w:tcPr>
            <w:tcW w:w="4535" w:type="dxa"/>
          </w:tcPr>
          <w:p w14:paraId="0F994912" w14:textId="77777777" w:rsidR="00E342BA" w:rsidRDefault="00E342BA" w:rsidP="00721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1325">
              <w:t xml:space="preserve">Wniesioną </w:t>
            </w:r>
            <w:r>
              <w:t xml:space="preserve">rekomendację uwzględniono w pełni. Model funkcjonalno- użytkowy uzupełniono o rycinę przedstawiająca planowane zamierzenia inwestycyjne wraz z odpowiednim komentarzem. </w:t>
            </w:r>
            <w:r w:rsidRPr="002A1325">
              <w:t>Zdefiniowan</w:t>
            </w:r>
            <w:r>
              <w:t xml:space="preserve">o również </w:t>
            </w:r>
            <w:r w:rsidRPr="002A1325">
              <w:t>zasad kształtowania poszczególnych elementów struktury funkcjonalno</w:t>
            </w:r>
            <w:r>
              <w:t xml:space="preserve">-przestrzennej. </w:t>
            </w:r>
          </w:p>
        </w:tc>
      </w:tr>
    </w:tbl>
    <w:p w14:paraId="18DAF7B5" w14:textId="77777777" w:rsidR="00E342BA" w:rsidRDefault="00E342BA"/>
    <w:sectPr w:rsidR="00E342BA" w:rsidSect="00C17DD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9273C"/>
    <w:multiLevelType w:val="hybridMultilevel"/>
    <w:tmpl w:val="E4F8B168"/>
    <w:lvl w:ilvl="0" w:tplc="F3967F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A0A43"/>
    <w:multiLevelType w:val="hybridMultilevel"/>
    <w:tmpl w:val="33166414"/>
    <w:lvl w:ilvl="0" w:tplc="C5CA712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E74A5"/>
    <w:multiLevelType w:val="hybridMultilevel"/>
    <w:tmpl w:val="2B4ECF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147CD"/>
    <w:multiLevelType w:val="hybridMultilevel"/>
    <w:tmpl w:val="ABF45178"/>
    <w:lvl w:ilvl="0" w:tplc="F3967F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C7523"/>
    <w:multiLevelType w:val="hybridMultilevel"/>
    <w:tmpl w:val="0B725950"/>
    <w:lvl w:ilvl="0" w:tplc="F3967F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945EC"/>
    <w:multiLevelType w:val="hybridMultilevel"/>
    <w:tmpl w:val="6B54D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143507"/>
    <w:multiLevelType w:val="hybridMultilevel"/>
    <w:tmpl w:val="2A3E1C02"/>
    <w:lvl w:ilvl="0" w:tplc="F3967F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E72A7B"/>
    <w:multiLevelType w:val="hybridMultilevel"/>
    <w:tmpl w:val="C4963EC4"/>
    <w:lvl w:ilvl="0" w:tplc="F3967F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5468DB"/>
    <w:multiLevelType w:val="hybridMultilevel"/>
    <w:tmpl w:val="C1C8BA32"/>
    <w:lvl w:ilvl="0" w:tplc="F3967F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D012DD"/>
    <w:multiLevelType w:val="hybridMultilevel"/>
    <w:tmpl w:val="158A8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328"/>
    <w:rsid w:val="000C68CF"/>
    <w:rsid w:val="00121261"/>
    <w:rsid w:val="0016688C"/>
    <w:rsid w:val="00246328"/>
    <w:rsid w:val="00397FC5"/>
    <w:rsid w:val="003B0B44"/>
    <w:rsid w:val="004B19FC"/>
    <w:rsid w:val="004B3A19"/>
    <w:rsid w:val="004F530F"/>
    <w:rsid w:val="00867726"/>
    <w:rsid w:val="00993E73"/>
    <w:rsid w:val="00AE1931"/>
    <w:rsid w:val="00AE30AE"/>
    <w:rsid w:val="00C17DD9"/>
    <w:rsid w:val="00C957E4"/>
    <w:rsid w:val="00CC1543"/>
    <w:rsid w:val="00E3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70688"/>
  <w15:docId w15:val="{B495F2EE-12D2-4222-860E-2CA408E96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7DD9"/>
  </w:style>
  <w:style w:type="paragraph" w:styleId="Nagwek1">
    <w:name w:val="heading 1"/>
    <w:basedOn w:val="Normalny"/>
    <w:next w:val="Normalny"/>
    <w:link w:val="Nagwek1Znak"/>
    <w:uiPriority w:val="9"/>
    <w:qFormat/>
    <w:rsid w:val="000C68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7DD9"/>
    <w:pPr>
      <w:ind w:left="720"/>
      <w:contextualSpacing/>
    </w:pPr>
  </w:style>
  <w:style w:type="table" w:styleId="Tabela-Siatka">
    <w:name w:val="Table Grid"/>
    <w:basedOn w:val="Standardowy"/>
    <w:uiPriority w:val="59"/>
    <w:rsid w:val="00C17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lista">
    <w:name w:val="Light List"/>
    <w:basedOn w:val="Standardowy"/>
    <w:uiPriority w:val="61"/>
    <w:rsid w:val="00E342B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ytu">
    <w:name w:val="Title"/>
    <w:basedOn w:val="Normalny"/>
    <w:next w:val="Normalny"/>
    <w:link w:val="TytuZnak"/>
    <w:uiPriority w:val="10"/>
    <w:qFormat/>
    <w:rsid w:val="0012126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212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ipercze">
    <w:name w:val="Hyperlink"/>
    <w:basedOn w:val="Domylnaczcionkaakapitu"/>
    <w:uiPriority w:val="99"/>
    <w:unhideWhenUsed/>
    <w:rsid w:val="000C68C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6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8CF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0C68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hrubieszow-gmina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1143</Words>
  <Characters>6858</Characters>
  <Application>Microsoft Office Word</Application>
  <DocSecurity>4</DocSecurity>
  <Lines>57</Lines>
  <Paragraphs>15</Paragraphs>
  <ScaleCrop>false</ScaleCrop>
  <Company>HP</Company>
  <LinksUpToDate>false</LinksUpToDate>
  <CharactersWithSpaces>7986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Piotr PT. Tarasiuk</cp:lastModifiedBy>
  <cp:revision>2</cp:revision>
  <cp:lastPrinted>2021-11-05T11:00:00Z</cp:lastPrinted>
  <dcterms:created xsi:type="dcterms:W3CDTF">2021-11-05T11:00:00Z</dcterms:created>
  <dcterms:modified xsi:type="dcterms:W3CDTF">2021-11-05T11:00:00Z</dcterms:modified>
</cp:coreProperties>
</file>